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3E" w:rsidRDefault="00454E3E" w:rsidP="00454E3E">
      <w:pPr>
        <w:spacing w:before="100" w:beforeAutospacing="1" w:after="100" w:afterAutospacing="1" w:line="240" w:lineRule="auto"/>
        <w:ind w:left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-80645</wp:posOffset>
            </wp:positionV>
            <wp:extent cx="2914650" cy="1943100"/>
            <wp:effectExtent l="19050" t="0" r="0" b="0"/>
            <wp:wrapNone/>
            <wp:docPr id="4" name="Kép 1" descr="infoblokk_kedv_final_felso_cmyk_ESZA">
              <a:hlinkClick xmlns:a="http://schemas.openxmlformats.org/drawingml/2006/main" r:id="rId4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blokk_kedv_final_felso_cmyk_ESZA">
                      <a:hlinkClick r:id="rId4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F1" w:rsidRDefault="003433F1" w:rsidP="003433F1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</w:p>
    <w:p w:rsidR="003433F1" w:rsidRDefault="003433F1" w:rsidP="003433F1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</w:p>
    <w:p w:rsidR="003433F1" w:rsidRDefault="003433F1" w:rsidP="003433F1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</w:p>
    <w:p w:rsidR="003433F1" w:rsidRDefault="003433F1" w:rsidP="003433F1">
      <w:pPr>
        <w:spacing w:before="100" w:beforeAutospacing="1" w:after="100" w:afterAutospacing="1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</w:p>
    <w:p w:rsidR="00884A00" w:rsidRPr="00884A00" w:rsidRDefault="00884A00" w:rsidP="003433F1">
      <w:pPr>
        <w:spacing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 w:rsidRPr="00884A00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TOP</w:t>
      </w:r>
      <w:r w:rsidR="003433F1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-5.1.2-15 Helyi foglalkoztatási </w:t>
      </w:r>
      <w:r w:rsidRPr="00884A00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együtt</w:t>
      </w:r>
      <w:r w:rsidR="003433F1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működések a Szarvasi járásban –</w:t>
      </w:r>
      <w:r w:rsidRPr="00884A00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>sajtóközlemény</w:t>
      </w:r>
    </w:p>
    <w:p w:rsidR="003433F1" w:rsidRDefault="003433F1" w:rsidP="003433F1">
      <w:pPr>
        <w:spacing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>A Kormány célul tűzte ki az emberi erőforrás fejlesz</w:t>
      </w:r>
      <w:r w:rsidR="006C78F6">
        <w:rPr>
          <w:rFonts w:ascii="Arial" w:eastAsia="Times New Roman" w:hAnsi="Arial" w:cs="Arial"/>
          <w:sz w:val="24"/>
          <w:szCs w:val="24"/>
          <w:lang w:eastAsia="hu-HU"/>
        </w:rPr>
        <w:t xml:space="preserve">tések, foglalkoztatás </w:t>
      </w:r>
      <w:proofErr w:type="spellStart"/>
      <w:r w:rsidR="006C78F6">
        <w:rPr>
          <w:rFonts w:ascii="Arial" w:eastAsia="Times New Roman" w:hAnsi="Arial" w:cs="Arial"/>
          <w:sz w:val="24"/>
          <w:szCs w:val="24"/>
          <w:lang w:eastAsia="hu-HU"/>
        </w:rPr>
        <w:t>ösztönzés</w:t>
      </w:r>
      <w:r w:rsidRPr="00884A00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spellEnd"/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társadalmi együttműködések támogatását. A cél elérését a Kormány a helyi önkormányzatokkal, kormányhivatalokkal, illetve a foglalkoztatás-fejlesztésben érintett helyi, és egyéb civil szereplők együttműködésével tervezi megvalósítani.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Ennek megfelelően a Békés Megyei Kormányhivatal a KBC Békés Megyei Települések Fejlesztéséért Nonprofit </w:t>
      </w:r>
      <w:proofErr w:type="spellStart"/>
      <w:r w:rsidRPr="00884A00">
        <w:rPr>
          <w:rFonts w:ascii="Arial" w:eastAsia="Times New Roman" w:hAnsi="Arial" w:cs="Arial"/>
          <w:sz w:val="24"/>
          <w:szCs w:val="24"/>
          <w:lang w:eastAsia="hu-HU"/>
        </w:rPr>
        <w:t>Kft-vel</w:t>
      </w:r>
      <w:proofErr w:type="spellEnd"/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és Szarvas Város Önkormányzatával </w:t>
      </w:r>
      <w:proofErr w:type="gramStart"/>
      <w:r w:rsidRPr="00884A00">
        <w:rPr>
          <w:rFonts w:ascii="Arial" w:eastAsia="Times New Roman" w:hAnsi="Arial" w:cs="Arial"/>
          <w:sz w:val="24"/>
          <w:szCs w:val="24"/>
          <w:lang w:eastAsia="hu-HU"/>
        </w:rPr>
        <w:t>konzorciumban</w:t>
      </w:r>
      <w:proofErr w:type="gramEnd"/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2016. augusztusában pályázatot nyújtott be a TOP-5.1.2-15 Helyi foglalkoztatási együttműködések pályázati felhívásra. A pályázatot 300 millió </w:t>
      </w:r>
      <w:proofErr w:type="gramStart"/>
      <w:r w:rsidRPr="00884A00">
        <w:rPr>
          <w:rFonts w:ascii="Arial" w:eastAsia="Times New Roman" w:hAnsi="Arial" w:cs="Arial"/>
          <w:sz w:val="24"/>
          <w:szCs w:val="24"/>
          <w:lang w:eastAsia="hu-HU"/>
        </w:rPr>
        <w:t>forint támogatásra</w:t>
      </w:r>
      <w:proofErr w:type="gramEnd"/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érdemesnek ítélték, így az aláírást követően 2017. április 20-án hatályba lépett a támogatási szerződés.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>A pályázati felhívás célja, hogy a helyi szinten létrejövő és, vagy már működő foglalkoztatási együttműködések, partnerségek (paktumok) hozzájussanak azon forrásokhoz, melyek segítségével – kialakított stratégiájuk mentén – képzési és foglalkoztatási programjaikat megvalósíthatják. Ezen intézkedésével a Kormány támogatja az együttműködések, partnerségek azon tevékenységeit, melyek munkaerő-piacuk bővítéséhez, célcsoportjaik képzéséhez, elhelyezkedéséhez és a szereplők együttműködésének erősítéséhez szükségesek.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>A Szarvasi járásban eddig nem működött ilyen paktum, ezért a projekt keretében fog létrejönni. Jelenleg az együttműködés előkészítése folyik, valamint a foglalkoztatók igényeinek felmérése, hogy milyen munkaerőpiaci szolgáltatások és képzések segítenék őket abban, hogy megfelelő munkaerőt találjanak. ezt követően, folyó év második felében megnyílik Szarvason a járási paktumiroda, ahol az álláskeresők és a foglalkoztatók segítő szolgáltatásokat érhetnek el.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>A projekt közvetlen célja helyi foglalkoztatási együttműködések (paktumok) képzési és foglalkoztatási programjainak támogatása, tevékenységi körük, eredményességük, hatékonyságuk növelése, továbbá a foglalkoztatás helyi szintű akciótervek megvalósításával való bővítése, az álláskeresők munkához juttatása.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84A00">
        <w:rPr>
          <w:rFonts w:ascii="Arial" w:eastAsia="Times New Roman" w:hAnsi="Arial" w:cs="Arial"/>
          <w:sz w:val="24"/>
          <w:szCs w:val="24"/>
          <w:lang w:eastAsia="hu-HU"/>
        </w:rPr>
        <w:t>A projekt keretén belül 2020. július 31-ig célként lett meghatározva, hogy a Szarvasi járásban 194 fő részt vesz munkaerőpiaci programokban, illetve 100 fő álláshoz jutását segíti a konzorcium.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C78F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Projekt azonosító</w:t>
      </w:r>
      <w:proofErr w:type="gramEnd"/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C78F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száma:</w:t>
      </w:r>
      <w:r w:rsidRPr="00884A00">
        <w:rPr>
          <w:rFonts w:ascii="Arial" w:eastAsia="Times New Roman" w:hAnsi="Arial" w:cs="Arial"/>
          <w:sz w:val="24"/>
          <w:szCs w:val="24"/>
          <w:lang w:eastAsia="hu-HU"/>
        </w:rPr>
        <w:t> TOP-5.1.2-15-BS1-2016-00003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78F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Projekt címe</w:t>
      </w:r>
      <w:r w:rsidRPr="00884A00">
        <w:rPr>
          <w:rFonts w:ascii="Arial" w:eastAsia="Times New Roman" w:hAnsi="Arial" w:cs="Arial"/>
          <w:sz w:val="24"/>
          <w:szCs w:val="24"/>
          <w:lang w:eastAsia="hu-HU"/>
        </w:rPr>
        <w:t>: Helyi foglalkoztatási együttműködések a Szarvasi Járásban</w:t>
      </w:r>
    </w:p>
    <w:p w:rsidR="006C78F6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78F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projekt elszámolható összköltsége: 3</w:t>
      </w:r>
      <w:r w:rsidRPr="00884A00">
        <w:rPr>
          <w:rFonts w:ascii="Arial" w:eastAsia="Times New Roman" w:hAnsi="Arial" w:cs="Arial"/>
          <w:sz w:val="24"/>
          <w:szCs w:val="24"/>
          <w:lang w:eastAsia="hu-HU"/>
        </w:rPr>
        <w:t>00 millió Ft</w:t>
      </w:r>
    </w:p>
    <w:p w:rsidR="00884A00" w:rsidRPr="00884A00" w:rsidRDefault="00884A00" w:rsidP="003433F1">
      <w:pPr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C78F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Támogatási intenzitás:</w:t>
      </w:r>
      <w:r w:rsidRPr="00884A00">
        <w:rPr>
          <w:rFonts w:ascii="Arial" w:eastAsia="Times New Roman" w:hAnsi="Arial" w:cs="Arial"/>
          <w:sz w:val="24"/>
          <w:szCs w:val="24"/>
          <w:lang w:eastAsia="hu-HU"/>
        </w:rPr>
        <w:t xml:space="preserve"> 100%</w:t>
      </w:r>
    </w:p>
    <w:p w:rsidR="006C78F6" w:rsidRDefault="006C78F6" w:rsidP="003433F1">
      <w:pPr>
        <w:spacing w:after="120" w:line="240" w:lineRule="auto"/>
        <w:ind w:left="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sectPr w:rsidR="006C78F6" w:rsidSect="003433F1">
      <w:pgSz w:w="11906" w:h="16838"/>
      <w:pgMar w:top="142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A00"/>
    <w:rsid w:val="003433F1"/>
    <w:rsid w:val="00454E3E"/>
    <w:rsid w:val="005C0571"/>
    <w:rsid w:val="006C78F6"/>
    <w:rsid w:val="00884A00"/>
    <w:rsid w:val="008B3456"/>
    <w:rsid w:val="00B33AA5"/>
    <w:rsid w:val="00E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884A0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84A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884A00"/>
  </w:style>
  <w:style w:type="character" w:customStyle="1" w:styleId="byline">
    <w:name w:val="byline"/>
    <w:basedOn w:val="Bekezdsalapbettpusa"/>
    <w:rsid w:val="00884A00"/>
  </w:style>
  <w:style w:type="character" w:customStyle="1" w:styleId="author">
    <w:name w:val="author"/>
    <w:basedOn w:val="Bekezdsalapbettpusa"/>
    <w:rsid w:val="00884A00"/>
  </w:style>
  <w:style w:type="character" w:styleId="Hiperhivatkozs">
    <w:name w:val="Hyperlink"/>
    <w:basedOn w:val="Bekezdsalapbettpusa"/>
    <w:uiPriority w:val="99"/>
    <w:semiHidden/>
    <w:unhideWhenUsed/>
    <w:rsid w:val="00884A0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84A0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4A00"/>
    <w:rPr>
      <w:b/>
      <w:bCs/>
    </w:rPr>
  </w:style>
  <w:style w:type="character" w:styleId="Kiemels">
    <w:name w:val="Emphasis"/>
    <w:basedOn w:val="Bekezdsalapbettpusa"/>
    <w:uiPriority w:val="20"/>
    <w:qFormat/>
    <w:rsid w:val="00884A0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bcnkft.hu/wp-content/gallery/paktum-gyula/infoblokk_kedv_final_felso_cmyk_ESZA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2018-05-30T11:35:00Z</dcterms:created>
  <dcterms:modified xsi:type="dcterms:W3CDTF">2018-05-30T13:20:00Z</dcterms:modified>
</cp:coreProperties>
</file>